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2"/>
        <w:gridCol w:w="1040"/>
        <w:gridCol w:w="981"/>
        <w:gridCol w:w="1145"/>
        <w:gridCol w:w="1145"/>
        <w:gridCol w:w="1145"/>
        <w:gridCol w:w="817"/>
        <w:gridCol w:w="817"/>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29701CD0" w:rsidR="00615A81" w:rsidRPr="00EC3060" w:rsidRDefault="002E5479" w:rsidP="001866A0">
            <w:pPr>
              <w:rPr>
                <w:b/>
                <w:bCs/>
                <w:color w:val="000000"/>
                <w:sz w:val="18"/>
                <w:szCs w:val="18"/>
                <w:lang w:val="tr-TR"/>
              </w:rPr>
            </w:pPr>
            <w:r w:rsidRPr="002E5479">
              <w:rPr>
                <w:b/>
                <w:bCs/>
                <w:color w:val="000000"/>
                <w:sz w:val="18"/>
                <w:szCs w:val="18"/>
                <w:lang w:val="tr-TR"/>
              </w:rPr>
              <w:t>Forestry Statistics and Analysis</w:t>
            </w:r>
          </w:p>
        </w:tc>
        <w:tc>
          <w:tcPr>
            <w:tcW w:w="545" w:type="pct"/>
            <w:tcBorders>
              <w:top w:val="nil"/>
              <w:left w:val="nil"/>
              <w:bottom w:val="single" w:sz="4" w:space="0" w:color="auto"/>
              <w:right w:val="single" w:sz="4" w:space="0" w:color="auto"/>
            </w:tcBorders>
            <w:shd w:val="clear" w:color="auto" w:fill="auto"/>
            <w:vAlign w:val="bottom"/>
          </w:tcPr>
          <w:p w14:paraId="0483D841" w14:textId="397A8E22" w:rsidR="00615A81" w:rsidRPr="00EC3060" w:rsidRDefault="002E5479" w:rsidP="001866A0">
            <w:pPr>
              <w:jc w:val="center"/>
              <w:rPr>
                <w:b/>
                <w:color w:val="000000"/>
                <w:sz w:val="18"/>
                <w:szCs w:val="18"/>
                <w:lang w:val="tr-TR"/>
              </w:rPr>
            </w:pPr>
            <w:r w:rsidRPr="002E5479">
              <w:rPr>
                <w:b/>
                <w:color w:val="000000"/>
                <w:sz w:val="18"/>
                <w:szCs w:val="18"/>
                <w:lang w:val="tr-TR"/>
              </w:rPr>
              <w:t>KUFED111</w:t>
            </w:r>
          </w:p>
        </w:tc>
        <w:tc>
          <w:tcPr>
            <w:tcW w:w="545" w:type="pct"/>
            <w:tcBorders>
              <w:top w:val="nil"/>
              <w:left w:val="nil"/>
              <w:bottom w:val="single" w:sz="4" w:space="0" w:color="auto"/>
              <w:right w:val="single" w:sz="4" w:space="0" w:color="auto"/>
            </w:tcBorders>
            <w:shd w:val="clear" w:color="auto" w:fill="auto"/>
            <w:vAlign w:val="bottom"/>
          </w:tcPr>
          <w:p w14:paraId="510BE9C4" w14:textId="77777777" w:rsidR="00615A81" w:rsidRPr="00EC3060" w:rsidRDefault="00615A81" w:rsidP="001866A0">
            <w:pPr>
              <w:jc w:val="center"/>
              <w:rPr>
                <w:b/>
                <w:color w:val="000000"/>
                <w:sz w:val="18"/>
                <w:szCs w:val="18"/>
                <w:lang w:val="tr-TR"/>
              </w:rPr>
            </w:pPr>
          </w:p>
        </w:tc>
        <w:tc>
          <w:tcPr>
            <w:tcW w:w="635" w:type="pct"/>
            <w:tcBorders>
              <w:top w:val="nil"/>
              <w:left w:val="nil"/>
              <w:bottom w:val="single" w:sz="4" w:space="0" w:color="auto"/>
              <w:right w:val="single" w:sz="4" w:space="0" w:color="auto"/>
            </w:tcBorders>
            <w:shd w:val="clear" w:color="auto" w:fill="auto"/>
            <w:vAlign w:val="bottom"/>
          </w:tcPr>
          <w:p w14:paraId="5113DEDB" w14:textId="2903315C" w:rsidR="00615A81" w:rsidRPr="00EC3060" w:rsidRDefault="00C61909"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7A8970B5" w:rsidR="00615A81" w:rsidRPr="00EC3060" w:rsidRDefault="00C61909"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05B5CB3D" w:rsidR="00615A81" w:rsidRPr="00EC3060" w:rsidRDefault="00C61909"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2A42A3D3" w:rsidR="00615A81" w:rsidRPr="00EC3060" w:rsidRDefault="00C61909"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3FF9A879" w:rsidR="00615A81" w:rsidRPr="00EC3060" w:rsidRDefault="00C61909"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4D0E227E" w:rsidR="00615A81" w:rsidRPr="00EC3060" w:rsidRDefault="00C61909" w:rsidP="001866A0">
            <w:pPr>
              <w:rPr>
                <w:color w:val="000000"/>
                <w:sz w:val="18"/>
                <w:szCs w:val="18"/>
                <w:lang w:val="tr-TR"/>
              </w:rPr>
            </w:pPr>
            <w:r w:rsidRPr="00C61909">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324E07D4" w:rsidR="00615A81" w:rsidRPr="00EC3060" w:rsidRDefault="00C61909" w:rsidP="001866A0">
            <w:pPr>
              <w:rPr>
                <w:color w:val="000000"/>
                <w:sz w:val="18"/>
                <w:szCs w:val="18"/>
                <w:lang w:val="tr-TR"/>
              </w:rPr>
            </w:pPr>
            <w:r w:rsidRPr="00C61909">
              <w:rPr>
                <w:color w:val="000000"/>
                <w:sz w:val="18"/>
                <w:szCs w:val="18"/>
                <w:lang w:val="tr-TR"/>
              </w:rPr>
              <w:t>Graduate</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768F1180" w:rsidR="00615A81" w:rsidRPr="00EC3060" w:rsidRDefault="004329B7" w:rsidP="00444772">
            <w:pPr>
              <w:rPr>
                <w:color w:val="000000"/>
                <w:sz w:val="18"/>
                <w:szCs w:val="18"/>
                <w:lang w:val="tr-TR"/>
              </w:rPr>
            </w:pPr>
            <w:r w:rsidRPr="004329B7">
              <w:rPr>
                <w:color w:val="000000"/>
                <w:sz w:val="18"/>
                <w:szCs w:val="18"/>
                <w:lang w:val="tr-TR"/>
              </w:rPr>
              <w:t>International Joint Thesis Master's Program in Forest Engineering</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699F5242" w:rsidR="00615A81" w:rsidRPr="00EC3060" w:rsidRDefault="00C61909" w:rsidP="001866A0">
            <w:pPr>
              <w:rPr>
                <w:color w:val="000000"/>
                <w:sz w:val="18"/>
                <w:szCs w:val="18"/>
                <w:lang w:val="tr-TR"/>
              </w:rPr>
            </w:pPr>
            <w:r w:rsidRPr="00C61909">
              <w:rPr>
                <w:color w:val="000000"/>
                <w:sz w:val="18"/>
                <w:szCs w:val="18"/>
                <w:lang w:val="tr-TR"/>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2023AA6F" w:rsidR="00615A81" w:rsidRPr="00EC3060" w:rsidRDefault="00C61909" w:rsidP="001866A0">
            <w:pPr>
              <w:rPr>
                <w:color w:val="000000"/>
                <w:sz w:val="18"/>
                <w:szCs w:val="18"/>
                <w:lang w:val="tr-TR"/>
              </w:rPr>
            </w:pPr>
            <w:r w:rsidRPr="00C61909">
              <w:rPr>
                <w:color w:val="000000"/>
                <w:sz w:val="18"/>
                <w:szCs w:val="18"/>
                <w:lang w:val="tr-TR"/>
              </w:rPr>
              <w:t>Elective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3C1DC334" w:rsidR="00615A81" w:rsidRPr="00EC3060" w:rsidRDefault="002E5479" w:rsidP="002E5479">
            <w:pPr>
              <w:rPr>
                <w:color w:val="000000"/>
                <w:sz w:val="18"/>
                <w:szCs w:val="18"/>
                <w:lang w:val="tr-TR"/>
              </w:rPr>
            </w:pPr>
            <w:r w:rsidRPr="002E5479">
              <w:rPr>
                <w:color w:val="000000"/>
                <w:sz w:val="18"/>
                <w:szCs w:val="18"/>
                <w:lang w:val="tr-TR"/>
              </w:rPr>
              <w:t>The aim of this course is to enable students to learn statistical methods used in forestry research, conduct data analyses accurately, and interpret their results from a scientific perspective.</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680E4F1F" w:rsidR="00615A81" w:rsidRPr="00EC3060" w:rsidRDefault="002E5479" w:rsidP="002E5479">
            <w:pPr>
              <w:rPr>
                <w:color w:val="000000"/>
                <w:sz w:val="18"/>
                <w:szCs w:val="18"/>
                <w:lang w:val="tr-TR"/>
              </w:rPr>
            </w:pPr>
            <w:r w:rsidRPr="002E5479">
              <w:rPr>
                <w:color w:val="000000"/>
                <w:sz w:val="18"/>
                <w:szCs w:val="18"/>
                <w:lang w:val="tr-TR"/>
              </w:rPr>
              <w:t>The course covers basic statistical concepts, data collection methods, descriptive statistics, hypothesis testing, analysis of variance, regression, and correlation analysis. It also emphasizes the application of statistical analyses through examples from forestry and environmental studies.</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134E32DA" w:rsidR="00615A81" w:rsidRPr="00C61909" w:rsidRDefault="00C61909" w:rsidP="00C6190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None</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1F94CE9" w14:textId="3A019675" w:rsidR="002E5479" w:rsidRPr="002E5479" w:rsidRDefault="002E5479" w:rsidP="002E5479">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E5479">
              <w:rPr>
                <w:color w:val="000000"/>
                <w:sz w:val="18"/>
                <w:szCs w:val="18"/>
                <w:lang w:val="tr-TR"/>
              </w:rPr>
              <w:t>Explain basic statistical concepts and descriptive statistics.</w:t>
            </w:r>
          </w:p>
          <w:p w14:paraId="0E0EA1E1" w14:textId="69F5E85C" w:rsidR="002E5479" w:rsidRPr="002E5479" w:rsidRDefault="002E5479" w:rsidP="002E5479">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E5479">
              <w:rPr>
                <w:color w:val="000000"/>
                <w:sz w:val="18"/>
                <w:szCs w:val="18"/>
                <w:lang w:val="tr-TR"/>
              </w:rPr>
              <w:t>Apply statistical data collection methods.</w:t>
            </w:r>
          </w:p>
          <w:p w14:paraId="57523371" w14:textId="19DFF3CE" w:rsidR="002E5479" w:rsidRPr="002E5479" w:rsidRDefault="002E5479" w:rsidP="002E5479">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E5479">
              <w:rPr>
                <w:color w:val="000000"/>
                <w:sz w:val="18"/>
                <w:szCs w:val="18"/>
                <w:lang w:val="tr-TR"/>
              </w:rPr>
              <w:t>Conduct and interpret hypothesis tests and confidence intervals.</w:t>
            </w:r>
          </w:p>
          <w:p w14:paraId="2C5D7573" w14:textId="3F98EC45" w:rsidR="002E5479" w:rsidRPr="002E5479" w:rsidRDefault="002E5479" w:rsidP="002E5479">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E5479">
              <w:rPr>
                <w:color w:val="000000"/>
                <w:sz w:val="18"/>
                <w:szCs w:val="18"/>
                <w:lang w:val="tr-TR"/>
              </w:rPr>
              <w:t>Apply analysis of variance and regression techniques.</w:t>
            </w:r>
          </w:p>
          <w:p w14:paraId="0B8A81BB" w14:textId="68ACE303" w:rsidR="002E5479" w:rsidRPr="002E5479" w:rsidRDefault="002E5479" w:rsidP="002E5479">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E5479">
              <w:rPr>
                <w:color w:val="000000"/>
                <w:sz w:val="18"/>
                <w:szCs w:val="18"/>
                <w:lang w:val="tr-TR"/>
              </w:rPr>
              <w:t>Analyze forestry data using statistical methods.</w:t>
            </w:r>
          </w:p>
          <w:p w14:paraId="70DD3619" w14:textId="4B8DE306" w:rsidR="00C61909" w:rsidRPr="00C61909" w:rsidRDefault="002E5479" w:rsidP="002E5479">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E5479">
              <w:rPr>
                <w:color w:val="000000"/>
                <w:sz w:val="18"/>
                <w:szCs w:val="18"/>
                <w:lang w:val="tr-TR"/>
              </w:rPr>
              <w:t>Evaluate and report scientific results from a statistical perspective.</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06034E4" w14:textId="1D4B3D77" w:rsidR="00C61909" w:rsidRPr="00C61909" w:rsidRDefault="00C61909" w:rsidP="00C6190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61909">
              <w:rPr>
                <w:color w:val="000000"/>
                <w:sz w:val="18"/>
                <w:szCs w:val="18"/>
                <w:lang w:val="tr-TR"/>
              </w:rPr>
              <w:t>Lecture</w:t>
            </w:r>
          </w:p>
          <w:p w14:paraId="05D9C8E7" w14:textId="6A81C15D" w:rsidR="00C61909" w:rsidRPr="00C61909" w:rsidRDefault="00C61909" w:rsidP="00C6190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61909">
              <w:rPr>
                <w:color w:val="000000"/>
                <w:sz w:val="18"/>
                <w:szCs w:val="18"/>
                <w:lang w:val="tr-TR"/>
              </w:rPr>
              <w:t>Demonstration</w:t>
            </w:r>
          </w:p>
          <w:p w14:paraId="0EFCF0A2" w14:textId="0EE40366" w:rsidR="00C61909" w:rsidRPr="00C61909" w:rsidRDefault="00C61909" w:rsidP="00C6190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61909">
              <w:rPr>
                <w:color w:val="000000"/>
                <w:sz w:val="18"/>
                <w:szCs w:val="18"/>
                <w:lang w:val="tr-TR"/>
              </w:rPr>
              <w:t>Discussion</w:t>
            </w:r>
          </w:p>
          <w:p w14:paraId="6F9FD4F3" w14:textId="5C632822" w:rsidR="002E5479" w:rsidRDefault="002E5479" w:rsidP="00C6190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E5479">
              <w:rPr>
                <w:color w:val="000000"/>
                <w:sz w:val="18"/>
                <w:szCs w:val="18"/>
                <w:lang w:val="tr-TR"/>
              </w:rPr>
              <w:t>Drill and Practice</w:t>
            </w:r>
          </w:p>
          <w:p w14:paraId="70D356FD" w14:textId="63079683" w:rsidR="002E5479" w:rsidRPr="002E5479" w:rsidRDefault="002E5479" w:rsidP="002E547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E5479">
              <w:rPr>
                <w:color w:val="000000"/>
                <w:sz w:val="18"/>
                <w:szCs w:val="18"/>
                <w:lang w:val="tr-TR"/>
              </w:rPr>
              <w:t>Project Design and Management</w:t>
            </w:r>
          </w:p>
          <w:p w14:paraId="7285CA9F" w14:textId="35260A97" w:rsidR="00615A81" w:rsidRPr="00EC3060" w:rsidRDefault="002E5479" w:rsidP="002E547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E5479">
              <w:rPr>
                <w:color w:val="000000"/>
                <w:sz w:val="18"/>
                <w:szCs w:val="18"/>
                <w:lang w:val="tr-TR"/>
              </w:rPr>
              <w:t>Preparing and Presenting Reports</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188415F3" w:rsidR="00615A81" w:rsidRPr="00EC3060" w:rsidRDefault="00B762E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B1431EF" w:rsidR="00615A81" w:rsidRPr="00EC3060" w:rsidRDefault="00C61909" w:rsidP="001866A0">
            <w:pPr>
              <w:rPr>
                <w:color w:val="000000"/>
                <w:sz w:val="18"/>
                <w:szCs w:val="18"/>
                <w:lang w:val="tr-TR"/>
              </w:rPr>
            </w:pPr>
            <w:r>
              <w:rPr>
                <w:color w:val="000000"/>
                <w:sz w:val="18"/>
                <w:szCs w:val="18"/>
                <w:lang w:val="tr-TR"/>
              </w:rPr>
              <w:t>-</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lastRenderedPageBreak/>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0F710505" w:rsidR="00615A81" w:rsidRPr="00EC3060" w:rsidRDefault="00C61909" w:rsidP="001866A0">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82AC5E2" w14:textId="2EB7AD93" w:rsidR="00615A81" w:rsidRPr="0023660D" w:rsidRDefault="00B762ED"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B762ED">
              <w:rPr>
                <w:sz w:val="20"/>
                <w:szCs w:val="20"/>
                <w:lang w:val="tr-TR" w:eastAsia="tr-TR"/>
              </w:rPr>
              <w:t>Probability and Statistics for Engineers and Scientists, Updated 9th Edition</w:t>
            </w:r>
            <w:r>
              <w:rPr>
                <w:sz w:val="20"/>
                <w:szCs w:val="20"/>
                <w:lang w:val="tr-TR" w:eastAsia="tr-TR"/>
              </w:rPr>
              <w:t>, Ronald E. Walpole</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7DDA5333" w:rsidR="00615A81" w:rsidRPr="00B013C7" w:rsidRDefault="002E5479" w:rsidP="001866A0">
            <w:pPr>
              <w:rPr>
                <w:rFonts w:ascii="Calibri" w:hAnsi="Calibri" w:cs="Calibri"/>
                <w:color w:val="000000"/>
                <w:sz w:val="20"/>
                <w:szCs w:val="20"/>
                <w:lang w:val="tr-TR"/>
              </w:rPr>
            </w:pPr>
            <w:r w:rsidRPr="002E5479">
              <w:rPr>
                <w:rFonts w:ascii="Calibri" w:hAnsi="Calibri" w:cs="Calibri"/>
                <w:color w:val="000000"/>
                <w:sz w:val="20"/>
                <w:szCs w:val="20"/>
                <w:lang w:val="tr-TR"/>
              </w:rPr>
              <w:t>Introduction to statistics and basic concepts</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3BB6C92F" w:rsidR="00615A81" w:rsidRPr="00B013C7" w:rsidRDefault="002E5479" w:rsidP="001866A0">
            <w:pPr>
              <w:rPr>
                <w:rFonts w:ascii="Calibri" w:hAnsi="Calibri" w:cs="Calibri"/>
                <w:color w:val="000000"/>
                <w:sz w:val="20"/>
                <w:szCs w:val="20"/>
                <w:lang w:val="tr-TR"/>
              </w:rPr>
            </w:pPr>
            <w:r w:rsidRPr="002E5479">
              <w:rPr>
                <w:rFonts w:ascii="Calibri" w:hAnsi="Calibri" w:cs="Calibri"/>
                <w:color w:val="000000"/>
                <w:sz w:val="20"/>
                <w:szCs w:val="20"/>
                <w:lang w:val="tr-TR"/>
              </w:rPr>
              <w:t>Data types and data collection methods</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6E50DB13" w:rsidR="00615A81" w:rsidRPr="00B013C7" w:rsidRDefault="002E5479" w:rsidP="001866A0">
            <w:pPr>
              <w:rPr>
                <w:rFonts w:ascii="Calibri" w:hAnsi="Calibri" w:cs="Calibri"/>
                <w:color w:val="000000"/>
                <w:sz w:val="20"/>
                <w:szCs w:val="20"/>
                <w:lang w:val="tr-TR"/>
              </w:rPr>
            </w:pPr>
            <w:r w:rsidRPr="002E5479">
              <w:rPr>
                <w:rFonts w:ascii="Calibri" w:hAnsi="Calibri" w:cs="Calibri"/>
                <w:color w:val="000000"/>
                <w:sz w:val="20"/>
                <w:szCs w:val="20"/>
                <w:lang w:val="tr-TR"/>
              </w:rPr>
              <w:t>Descriptive statistics: mean, variance, standard deviation</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2EF1614A" w:rsidR="00615A81" w:rsidRPr="00B013C7" w:rsidRDefault="002E5479" w:rsidP="001866A0">
            <w:pPr>
              <w:rPr>
                <w:rFonts w:ascii="Calibri" w:hAnsi="Calibri" w:cs="Calibri"/>
                <w:color w:val="000000"/>
                <w:sz w:val="20"/>
                <w:szCs w:val="20"/>
                <w:lang w:val="tr-TR"/>
              </w:rPr>
            </w:pPr>
            <w:r w:rsidRPr="002E5479">
              <w:rPr>
                <w:rFonts w:ascii="Calibri" w:hAnsi="Calibri" w:cs="Calibri"/>
                <w:color w:val="000000"/>
                <w:sz w:val="20"/>
                <w:szCs w:val="20"/>
                <w:lang w:val="tr-TR"/>
              </w:rPr>
              <w:t>Probability distributions</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7D2E113F" w:rsidR="00615A81" w:rsidRPr="00B013C7" w:rsidRDefault="002E5479" w:rsidP="001866A0">
            <w:pPr>
              <w:rPr>
                <w:rFonts w:ascii="Calibri" w:hAnsi="Calibri" w:cs="Calibri"/>
                <w:color w:val="000000"/>
                <w:sz w:val="20"/>
                <w:szCs w:val="20"/>
                <w:lang w:val="tr-TR"/>
              </w:rPr>
            </w:pPr>
            <w:r w:rsidRPr="002E5479">
              <w:rPr>
                <w:rFonts w:ascii="Calibri" w:hAnsi="Calibri" w:cs="Calibri"/>
                <w:color w:val="000000"/>
                <w:sz w:val="20"/>
                <w:szCs w:val="20"/>
                <w:lang w:val="tr-TR"/>
              </w:rPr>
              <w:t>Sampling methods and sampling distributions</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6B589505" w:rsidR="00615A81" w:rsidRPr="00B013C7" w:rsidRDefault="002E5479" w:rsidP="001866A0">
            <w:pPr>
              <w:rPr>
                <w:rFonts w:ascii="Calibri" w:hAnsi="Calibri" w:cs="Calibri"/>
                <w:color w:val="000000"/>
                <w:sz w:val="20"/>
                <w:szCs w:val="20"/>
                <w:lang w:val="tr-TR"/>
              </w:rPr>
            </w:pPr>
            <w:r w:rsidRPr="002E5479">
              <w:rPr>
                <w:rFonts w:ascii="Calibri" w:hAnsi="Calibri" w:cs="Calibri"/>
                <w:color w:val="000000"/>
                <w:sz w:val="20"/>
                <w:szCs w:val="20"/>
                <w:lang w:val="tr-TR"/>
              </w:rPr>
              <w:t>Introduction to hypothesis testing</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4059D9D3" w:rsidR="00615A81" w:rsidRPr="00B013C7" w:rsidRDefault="002E5479" w:rsidP="001866A0">
            <w:pPr>
              <w:rPr>
                <w:rFonts w:ascii="Calibri" w:hAnsi="Calibri" w:cs="Calibri"/>
                <w:color w:val="000000"/>
                <w:sz w:val="20"/>
                <w:szCs w:val="20"/>
                <w:lang w:val="tr-TR"/>
              </w:rPr>
            </w:pPr>
            <w:r w:rsidRPr="002E5479">
              <w:rPr>
                <w:rFonts w:ascii="Calibri" w:hAnsi="Calibri" w:cs="Calibri"/>
                <w:color w:val="000000"/>
                <w:sz w:val="20"/>
                <w:szCs w:val="20"/>
                <w:lang w:val="tr-TR"/>
              </w:rPr>
              <w:t>t-test and chi-square test</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52065AFA" w:rsidR="00615A81" w:rsidRPr="00B013C7" w:rsidRDefault="002E5479" w:rsidP="001866A0">
            <w:pPr>
              <w:rPr>
                <w:rFonts w:ascii="Calibri" w:hAnsi="Calibri" w:cs="Calibri"/>
                <w:color w:val="000000"/>
                <w:sz w:val="20"/>
                <w:szCs w:val="20"/>
                <w:lang w:val="tr-TR"/>
              </w:rPr>
            </w:pPr>
            <w:r w:rsidRPr="002E5479">
              <w:rPr>
                <w:rFonts w:ascii="Calibri" w:hAnsi="Calibri" w:cs="Calibri"/>
                <w:color w:val="000000"/>
                <w:sz w:val="20"/>
                <w:szCs w:val="20"/>
                <w:lang w:val="tr-TR"/>
              </w:rPr>
              <w:t>Analysis of variance (ANOVA)</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58DD152A" w:rsidR="00615A81" w:rsidRPr="00B013C7" w:rsidRDefault="002E5479" w:rsidP="001866A0">
            <w:pPr>
              <w:rPr>
                <w:rFonts w:ascii="Calibri" w:hAnsi="Calibri" w:cs="Calibri"/>
                <w:color w:val="000000"/>
                <w:sz w:val="20"/>
                <w:szCs w:val="20"/>
                <w:lang w:val="tr-TR"/>
              </w:rPr>
            </w:pPr>
            <w:r w:rsidRPr="002E5479">
              <w:rPr>
                <w:rFonts w:ascii="Calibri" w:hAnsi="Calibri" w:cs="Calibri"/>
                <w:color w:val="000000"/>
                <w:sz w:val="20"/>
                <w:szCs w:val="20"/>
                <w:lang w:val="tr-TR"/>
              </w:rPr>
              <w:t>Regression analysis I</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3481DF20" w:rsidR="00615A81" w:rsidRPr="00B013C7" w:rsidRDefault="002E5479" w:rsidP="001866A0">
            <w:pPr>
              <w:rPr>
                <w:rFonts w:ascii="Calibri" w:hAnsi="Calibri" w:cs="Calibri"/>
                <w:color w:val="000000"/>
                <w:sz w:val="20"/>
                <w:szCs w:val="20"/>
                <w:lang w:val="tr-TR"/>
              </w:rPr>
            </w:pPr>
            <w:r w:rsidRPr="002E5479">
              <w:rPr>
                <w:rFonts w:ascii="Calibri" w:hAnsi="Calibri" w:cs="Calibri"/>
                <w:color w:val="000000"/>
                <w:sz w:val="20"/>
                <w:szCs w:val="20"/>
                <w:lang w:val="tr-TR"/>
              </w:rPr>
              <w:t>Regression analysis II</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7FA545E2" w:rsidR="00615A81" w:rsidRPr="00B013C7" w:rsidRDefault="002E5479" w:rsidP="001866A0">
            <w:pPr>
              <w:rPr>
                <w:rFonts w:ascii="Calibri" w:hAnsi="Calibri" w:cs="Calibri"/>
                <w:color w:val="000000"/>
                <w:sz w:val="20"/>
                <w:szCs w:val="20"/>
                <w:lang w:val="tr-TR"/>
              </w:rPr>
            </w:pPr>
            <w:r w:rsidRPr="002E5479">
              <w:rPr>
                <w:rFonts w:ascii="Calibri" w:hAnsi="Calibri" w:cs="Calibri"/>
                <w:color w:val="000000"/>
                <w:sz w:val="20"/>
                <w:szCs w:val="20"/>
                <w:lang w:val="tr-TR"/>
              </w:rPr>
              <w:t>Correlation analysis and measures of association</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0276F53A" w:rsidR="00615A81" w:rsidRPr="00B013C7" w:rsidRDefault="002E5479" w:rsidP="001866A0">
            <w:pPr>
              <w:rPr>
                <w:rFonts w:ascii="Calibri" w:hAnsi="Calibri" w:cs="Calibri"/>
                <w:color w:val="000000"/>
                <w:sz w:val="20"/>
                <w:szCs w:val="20"/>
                <w:lang w:val="tr-TR"/>
              </w:rPr>
            </w:pPr>
            <w:r w:rsidRPr="002E5479">
              <w:rPr>
                <w:rFonts w:ascii="Calibri" w:hAnsi="Calibri" w:cs="Calibri"/>
                <w:color w:val="000000"/>
                <w:sz w:val="20"/>
                <w:szCs w:val="20"/>
                <w:lang w:val="tr-TR"/>
              </w:rPr>
              <w:t>Examples of statistical applications in forestry I</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28AA6AF1" w:rsidR="00615A81" w:rsidRPr="00B013C7" w:rsidRDefault="002E5479" w:rsidP="001866A0">
            <w:pPr>
              <w:rPr>
                <w:rFonts w:ascii="Calibri" w:hAnsi="Calibri" w:cs="Calibri"/>
                <w:color w:val="000000"/>
                <w:sz w:val="20"/>
                <w:szCs w:val="20"/>
                <w:lang w:val="tr-TR"/>
              </w:rPr>
            </w:pPr>
            <w:r w:rsidRPr="002E5479">
              <w:rPr>
                <w:rFonts w:ascii="Calibri" w:hAnsi="Calibri" w:cs="Calibri"/>
                <w:color w:val="000000"/>
                <w:sz w:val="20"/>
                <w:szCs w:val="20"/>
                <w:lang w:val="tr-TR"/>
              </w:rPr>
              <w:t>Examples of statistical applications in forestry II</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2CD57439" w:rsidR="00615A81" w:rsidRPr="00B013C7" w:rsidRDefault="002E5479" w:rsidP="001866A0">
            <w:pPr>
              <w:rPr>
                <w:rFonts w:ascii="Calibri" w:hAnsi="Calibri" w:cs="Calibri"/>
                <w:color w:val="000000"/>
                <w:sz w:val="20"/>
                <w:szCs w:val="20"/>
                <w:lang w:val="tr-TR"/>
              </w:rPr>
            </w:pPr>
            <w:r w:rsidRPr="002E5479">
              <w:rPr>
                <w:rFonts w:ascii="Calibri" w:hAnsi="Calibri" w:cs="Calibri"/>
                <w:color w:val="000000"/>
                <w:sz w:val="20"/>
                <w:szCs w:val="20"/>
                <w:lang w:val="tr-TR"/>
              </w:rPr>
              <w:t>General evaluation</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25137A40" w:rsidR="00615A81" w:rsidRPr="00B013C7" w:rsidRDefault="00C61909"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7F4EA361" w:rsidR="00615A81" w:rsidRPr="00B013C7" w:rsidRDefault="00C61909"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276A64C1" w:rsidR="00615A81" w:rsidRPr="00B013C7" w:rsidRDefault="00C61909"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344948FF" w:rsidR="00615A81" w:rsidRPr="00B013C7" w:rsidRDefault="00C61909"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1F33F2B" w:rsidR="00615A81" w:rsidRPr="00B013C7" w:rsidRDefault="004329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2BCB32F5" w:rsidR="00615A81" w:rsidRPr="00B013C7" w:rsidRDefault="004329B7"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5D9DEE78" w:rsidR="00615A81" w:rsidRPr="00B013C7" w:rsidRDefault="004329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4859312C" w:rsidR="00615A81" w:rsidRPr="00B013C7" w:rsidRDefault="004329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390000D2" w:rsidR="00615A81" w:rsidRPr="00B013C7" w:rsidRDefault="004329B7" w:rsidP="001866A0">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7E0D47BF" w14:textId="4B5DFB71" w:rsidR="00615A81" w:rsidRPr="00B013C7" w:rsidRDefault="004329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84</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287B2D7D" w:rsidR="00615A81" w:rsidRPr="00B013C7" w:rsidRDefault="004329B7" w:rsidP="001866A0">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2BC4D22B" w:rsidR="00615A81" w:rsidRPr="00B013C7" w:rsidRDefault="004329B7"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6371ED47" w14:textId="07877CA8" w:rsidR="00615A81" w:rsidRPr="00B013C7" w:rsidRDefault="004329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40</w:t>
            </w: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73C5F6FE" w:rsidR="00615A81" w:rsidRPr="00B013C7" w:rsidRDefault="004329B7" w:rsidP="001866A0">
            <w:pPr>
              <w:pStyle w:val="TableParagraph"/>
              <w:ind w:left="13"/>
              <w:jc w:val="center"/>
              <w:rPr>
                <w:rFonts w:ascii="Times New Roman" w:hAnsi="Times New Roman" w:cs="Times New Roman"/>
                <w:sz w:val="20"/>
              </w:rPr>
            </w:pPr>
            <w:r>
              <w:rPr>
                <w:rFonts w:ascii="Times New Roman" w:hAnsi="Times New Roman" w:cs="Times New Roman"/>
                <w:sz w:val="20"/>
              </w:rPr>
              <w:t>2</w:t>
            </w:r>
          </w:p>
        </w:tc>
        <w:tc>
          <w:tcPr>
            <w:tcW w:w="848" w:type="pct"/>
            <w:tcBorders>
              <w:top w:val="single" w:sz="4" w:space="0" w:color="auto"/>
              <w:left w:val="single" w:sz="4" w:space="0" w:color="auto"/>
              <w:bottom w:val="single" w:sz="4" w:space="0" w:color="auto"/>
              <w:right w:val="single" w:sz="4" w:space="0" w:color="auto"/>
            </w:tcBorders>
          </w:tcPr>
          <w:p w14:paraId="0442133C" w14:textId="295721CA" w:rsidR="00615A81" w:rsidRPr="00B013C7" w:rsidRDefault="004329B7" w:rsidP="001866A0">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75E8858A" w14:textId="44D54E45" w:rsidR="00615A81" w:rsidRPr="00B013C7" w:rsidRDefault="004329B7" w:rsidP="001866A0">
            <w:pPr>
              <w:pStyle w:val="TableParagraph"/>
              <w:ind w:left="7"/>
              <w:jc w:val="center"/>
              <w:rPr>
                <w:rFonts w:ascii="Times New Roman" w:hAnsi="Times New Roman" w:cs="Times New Roman"/>
                <w:sz w:val="20"/>
              </w:rPr>
            </w:pPr>
            <w:r>
              <w:rPr>
                <w:rFonts w:ascii="Times New Roman" w:hAnsi="Times New Roman" w:cs="Times New Roman"/>
                <w:sz w:val="20"/>
              </w:rPr>
              <w:t>40</w:t>
            </w: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62898AA" w:rsidR="00615A81" w:rsidRPr="00B013C7" w:rsidRDefault="004329B7"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1D87C91F" w:rsidR="00615A81" w:rsidRPr="00B013C7" w:rsidRDefault="004329B7"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4EF2BA6E" w14:textId="69992C8E" w:rsidR="00615A81" w:rsidRPr="00B013C7" w:rsidRDefault="004329B7" w:rsidP="001866A0">
            <w:pPr>
              <w:pStyle w:val="TableParagraph"/>
              <w:ind w:left="7"/>
              <w:jc w:val="center"/>
              <w:rPr>
                <w:rFonts w:ascii="Times New Roman" w:hAnsi="Times New Roman" w:cs="Times New Roman"/>
                <w:sz w:val="20"/>
              </w:rPr>
            </w:pPr>
            <w:r>
              <w:rPr>
                <w:rFonts w:ascii="Times New Roman" w:hAnsi="Times New Roman" w:cs="Times New Roman"/>
                <w:sz w:val="20"/>
              </w:rPr>
              <w:t>10</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344F2A9D" w:rsidR="00615A81" w:rsidRPr="00B013C7" w:rsidRDefault="004329B7"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3667ED37" w:rsidR="00615A81" w:rsidRPr="00B013C7" w:rsidRDefault="004329B7"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672A531C" w14:textId="547640A1" w:rsidR="00615A81" w:rsidRPr="00B013C7" w:rsidRDefault="004329B7" w:rsidP="001866A0">
            <w:pPr>
              <w:pStyle w:val="TableParagraph"/>
              <w:ind w:left="7"/>
              <w:jc w:val="center"/>
              <w:rPr>
                <w:rFonts w:ascii="Times New Roman" w:hAnsi="Times New Roman" w:cs="Times New Roman"/>
                <w:sz w:val="20"/>
              </w:rPr>
            </w:pPr>
            <w:r>
              <w:rPr>
                <w:rFonts w:ascii="Times New Roman" w:hAnsi="Times New Roman" w:cs="Times New Roman"/>
                <w:sz w:val="20"/>
              </w:rPr>
              <w:t>10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lastRenderedPageBreak/>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54C91CD0" w:rsidR="00615A81" w:rsidRPr="00B013C7" w:rsidRDefault="004329B7"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0CBE9FF" w14:textId="77777777" w:rsidR="00615A81" w:rsidRDefault="004329B7"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226/30</w:t>
            </w:r>
          </w:p>
          <w:p w14:paraId="1AE2A696" w14:textId="48DBA81C" w:rsidR="004329B7" w:rsidRPr="00B013C7" w:rsidRDefault="004329B7"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 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4329B7">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4329B7">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4329B7" w:rsidRPr="00B013C7" w14:paraId="23921B3B" w14:textId="77777777" w:rsidTr="004329B7">
        <w:tc>
          <w:tcPr>
            <w:tcW w:w="564" w:type="pct"/>
            <w:vMerge w:val="restart"/>
            <w:tcBorders>
              <w:top w:val="single" w:sz="4" w:space="0" w:color="auto"/>
              <w:left w:val="single" w:sz="4" w:space="0" w:color="auto"/>
              <w:right w:val="single" w:sz="4" w:space="0" w:color="auto"/>
            </w:tcBorders>
          </w:tcPr>
          <w:p w14:paraId="57D46C2B" w14:textId="77777777" w:rsidR="004329B7" w:rsidRDefault="004329B7"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4329B7" w:rsidRPr="00B013C7" w:rsidRDefault="004329B7" w:rsidP="001866A0">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4329B7" w:rsidRPr="00B013C7" w:rsidRDefault="004329B7" w:rsidP="001866A0">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3D47342A"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31272E9" w14:textId="2E682A44" w:rsidR="004329B7" w:rsidRPr="00B013C7" w:rsidRDefault="00096DF2"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25CF5393" w14:textId="098F6D11" w:rsidR="004329B7" w:rsidRPr="00B013C7" w:rsidRDefault="00096DF2"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DC5FCDB" w14:textId="0E7F6104" w:rsidR="004329B7" w:rsidRPr="00B013C7" w:rsidRDefault="00096DF2"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F8217DA" w14:textId="416F9085" w:rsidR="004329B7" w:rsidRPr="00B013C7" w:rsidRDefault="00096DF2"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4CD9EC2C" w14:textId="69F4A85E" w:rsidR="004329B7" w:rsidRPr="00B013C7" w:rsidRDefault="00096DF2" w:rsidP="001866A0">
            <w:pPr>
              <w:rPr>
                <w:rFonts w:ascii="Calibri" w:hAnsi="Calibri" w:cs="Calibri"/>
                <w:sz w:val="20"/>
                <w:szCs w:val="20"/>
                <w:lang w:val="tr-TR"/>
              </w:rPr>
            </w:pPr>
            <w:r>
              <w:rPr>
                <w:rFonts w:ascii="Calibri" w:hAnsi="Calibri" w:cs="Calibri"/>
                <w:sz w:val="20"/>
                <w:szCs w:val="20"/>
                <w:lang w:val="tr-TR"/>
              </w:rPr>
              <w:t>2</w:t>
            </w:r>
          </w:p>
        </w:tc>
        <w:tc>
          <w:tcPr>
            <w:tcW w:w="567" w:type="pct"/>
            <w:tcBorders>
              <w:top w:val="single" w:sz="4" w:space="0" w:color="auto"/>
              <w:left w:val="single" w:sz="4" w:space="0" w:color="auto"/>
              <w:bottom w:val="single" w:sz="4" w:space="0" w:color="auto"/>
              <w:right w:val="single" w:sz="4" w:space="0" w:color="auto"/>
            </w:tcBorders>
          </w:tcPr>
          <w:p w14:paraId="5F4635FD" w14:textId="461A1263" w:rsidR="004329B7" w:rsidRPr="00B013C7" w:rsidRDefault="00096DF2" w:rsidP="001866A0">
            <w:pPr>
              <w:rPr>
                <w:rFonts w:ascii="Calibri" w:hAnsi="Calibri" w:cs="Calibri"/>
                <w:sz w:val="20"/>
                <w:szCs w:val="20"/>
                <w:lang w:val="tr-TR"/>
              </w:rPr>
            </w:pPr>
            <w:r>
              <w:rPr>
                <w:rFonts w:ascii="Calibri" w:hAnsi="Calibri" w:cs="Calibri"/>
                <w:sz w:val="20"/>
                <w:szCs w:val="20"/>
                <w:lang w:val="tr-TR"/>
              </w:rPr>
              <w:t>1</w:t>
            </w:r>
          </w:p>
        </w:tc>
      </w:tr>
      <w:tr w:rsidR="004329B7" w:rsidRPr="00B013C7" w14:paraId="1035CB95" w14:textId="77777777" w:rsidTr="004329B7">
        <w:tc>
          <w:tcPr>
            <w:tcW w:w="564" w:type="pct"/>
            <w:vMerge/>
            <w:tcBorders>
              <w:left w:val="single" w:sz="4" w:space="0" w:color="auto"/>
              <w:right w:val="single" w:sz="4" w:space="0" w:color="auto"/>
            </w:tcBorders>
          </w:tcPr>
          <w:p w14:paraId="372B64A0" w14:textId="77777777" w:rsidR="004329B7" w:rsidRPr="00B013C7" w:rsidRDefault="004329B7" w:rsidP="001866A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4329B7" w:rsidRPr="00B013C7" w:rsidRDefault="004329B7" w:rsidP="001866A0">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2334A5E6"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6EFD226" w14:textId="6D2A3397" w:rsidR="004329B7" w:rsidRPr="00B013C7" w:rsidRDefault="00096DF2"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595DC2B0" w14:textId="5E57D919" w:rsidR="004329B7" w:rsidRPr="00B013C7" w:rsidRDefault="00096DF2"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7D02AD54" w14:textId="47B99E9C" w:rsidR="004329B7" w:rsidRPr="00B013C7" w:rsidRDefault="00096DF2"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6AC07616" w14:textId="70080B44" w:rsidR="004329B7" w:rsidRPr="00B013C7" w:rsidRDefault="00096DF2" w:rsidP="001866A0">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747F0C85" w14:textId="69EC1249"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4910450C" w14:textId="7140462A" w:rsidR="004329B7" w:rsidRPr="00B013C7" w:rsidRDefault="00096DF2" w:rsidP="001866A0">
            <w:pPr>
              <w:rPr>
                <w:rFonts w:ascii="Calibri" w:hAnsi="Calibri" w:cs="Calibri"/>
                <w:sz w:val="20"/>
                <w:szCs w:val="20"/>
                <w:lang w:val="tr-TR"/>
              </w:rPr>
            </w:pPr>
            <w:r>
              <w:rPr>
                <w:rFonts w:ascii="Calibri" w:hAnsi="Calibri" w:cs="Calibri"/>
                <w:sz w:val="20"/>
                <w:szCs w:val="20"/>
                <w:lang w:val="tr-TR"/>
              </w:rPr>
              <w:t>1</w:t>
            </w:r>
          </w:p>
        </w:tc>
      </w:tr>
      <w:tr w:rsidR="004329B7" w:rsidRPr="00B013C7" w14:paraId="211128D8" w14:textId="77777777" w:rsidTr="004329B7">
        <w:tc>
          <w:tcPr>
            <w:tcW w:w="564" w:type="pct"/>
            <w:vMerge/>
            <w:tcBorders>
              <w:left w:val="single" w:sz="4" w:space="0" w:color="auto"/>
              <w:right w:val="single" w:sz="4" w:space="0" w:color="auto"/>
            </w:tcBorders>
          </w:tcPr>
          <w:p w14:paraId="7ACFCE05" w14:textId="77777777" w:rsidR="004329B7" w:rsidRPr="00B013C7" w:rsidRDefault="004329B7" w:rsidP="001866A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4329B7" w:rsidRPr="00B013C7" w:rsidRDefault="004329B7" w:rsidP="001866A0">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28273236"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BAC1892" w14:textId="070A0D3D"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43783AB" w14:textId="4AFAB1AF" w:rsidR="004329B7" w:rsidRPr="00B013C7" w:rsidRDefault="00096DF2"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0C2ED73" w14:textId="37069D71"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11BFC57" w14:textId="7FA51E72" w:rsidR="004329B7" w:rsidRPr="00B013C7" w:rsidRDefault="00096DF2"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39AC6BDA" w14:textId="20866931"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26B24BC2" w14:textId="49D0B02B" w:rsidR="004329B7" w:rsidRPr="00B013C7" w:rsidRDefault="00096DF2" w:rsidP="001866A0">
            <w:pPr>
              <w:rPr>
                <w:rFonts w:ascii="Calibri" w:hAnsi="Calibri" w:cs="Calibri"/>
                <w:sz w:val="20"/>
                <w:szCs w:val="20"/>
                <w:lang w:val="tr-TR"/>
              </w:rPr>
            </w:pPr>
            <w:r>
              <w:rPr>
                <w:rFonts w:ascii="Calibri" w:hAnsi="Calibri" w:cs="Calibri"/>
                <w:sz w:val="20"/>
                <w:szCs w:val="20"/>
                <w:lang w:val="tr-TR"/>
              </w:rPr>
              <w:t>1</w:t>
            </w:r>
          </w:p>
        </w:tc>
      </w:tr>
      <w:tr w:rsidR="004329B7" w:rsidRPr="00B013C7" w14:paraId="5B11FEBE" w14:textId="77777777" w:rsidTr="004329B7">
        <w:tc>
          <w:tcPr>
            <w:tcW w:w="564" w:type="pct"/>
            <w:vMerge/>
            <w:tcBorders>
              <w:left w:val="single" w:sz="4" w:space="0" w:color="auto"/>
              <w:right w:val="single" w:sz="4" w:space="0" w:color="auto"/>
            </w:tcBorders>
          </w:tcPr>
          <w:p w14:paraId="2A58B85E" w14:textId="77777777" w:rsidR="004329B7" w:rsidRPr="00B013C7" w:rsidRDefault="004329B7" w:rsidP="001866A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4329B7" w:rsidRPr="00B013C7" w:rsidRDefault="004329B7" w:rsidP="001866A0">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02BE164A"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7AA7FA6" w14:textId="27AA877F"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2EFEB3B" w14:textId="4895D027" w:rsidR="004329B7" w:rsidRPr="00B013C7" w:rsidRDefault="00096DF2"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9200DCE" w14:textId="13D2B891"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DBE435F" w14:textId="7C8DE73C" w:rsidR="004329B7" w:rsidRPr="00B013C7" w:rsidRDefault="00096DF2"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72B5B71" w14:textId="5F7E3B24"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555FE646" w14:textId="660345A6" w:rsidR="004329B7" w:rsidRPr="00B013C7" w:rsidRDefault="00096DF2" w:rsidP="001866A0">
            <w:pPr>
              <w:rPr>
                <w:rFonts w:ascii="Calibri" w:hAnsi="Calibri" w:cs="Calibri"/>
                <w:sz w:val="20"/>
                <w:szCs w:val="20"/>
                <w:lang w:val="tr-TR"/>
              </w:rPr>
            </w:pPr>
            <w:r>
              <w:rPr>
                <w:rFonts w:ascii="Calibri" w:hAnsi="Calibri" w:cs="Calibri"/>
                <w:sz w:val="20"/>
                <w:szCs w:val="20"/>
                <w:lang w:val="tr-TR"/>
              </w:rPr>
              <w:t>1</w:t>
            </w:r>
          </w:p>
        </w:tc>
      </w:tr>
      <w:tr w:rsidR="004329B7" w:rsidRPr="00B013C7" w14:paraId="37C5093A" w14:textId="77777777" w:rsidTr="004329B7">
        <w:tc>
          <w:tcPr>
            <w:tcW w:w="564" w:type="pct"/>
            <w:vMerge/>
            <w:tcBorders>
              <w:left w:val="single" w:sz="4" w:space="0" w:color="auto"/>
              <w:right w:val="single" w:sz="4" w:space="0" w:color="auto"/>
            </w:tcBorders>
          </w:tcPr>
          <w:p w14:paraId="5C66ADC4" w14:textId="77777777" w:rsidR="004329B7" w:rsidRPr="00B013C7" w:rsidRDefault="004329B7" w:rsidP="001866A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4329B7" w:rsidRPr="00B013C7" w:rsidRDefault="004329B7" w:rsidP="001866A0">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35CD380E"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DED487D" w14:textId="257C2E0C" w:rsidR="004329B7" w:rsidRPr="00B013C7" w:rsidRDefault="00096DF2" w:rsidP="001866A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302BE13" w14:textId="365F4C20" w:rsidR="004329B7" w:rsidRPr="00B013C7" w:rsidRDefault="00096DF2"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2B42B080" w14:textId="15FF5537" w:rsidR="004329B7" w:rsidRPr="00B013C7" w:rsidRDefault="00096DF2"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879F0EC" w14:textId="6AECD152" w:rsidR="004329B7" w:rsidRPr="00B013C7" w:rsidRDefault="00096DF2"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391C6015" w14:textId="08AFB2B7"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109ED103" w14:textId="2693DDF4" w:rsidR="004329B7" w:rsidRPr="00B013C7" w:rsidRDefault="00096DF2" w:rsidP="001866A0">
            <w:pPr>
              <w:rPr>
                <w:rFonts w:ascii="Calibri" w:hAnsi="Calibri" w:cs="Calibri"/>
                <w:sz w:val="20"/>
                <w:szCs w:val="20"/>
                <w:lang w:val="tr-TR"/>
              </w:rPr>
            </w:pPr>
            <w:r>
              <w:rPr>
                <w:rFonts w:ascii="Calibri" w:hAnsi="Calibri" w:cs="Calibri"/>
                <w:sz w:val="20"/>
                <w:szCs w:val="20"/>
                <w:lang w:val="tr-TR"/>
              </w:rPr>
              <w:t>1</w:t>
            </w:r>
          </w:p>
        </w:tc>
      </w:tr>
      <w:tr w:rsidR="004329B7" w:rsidRPr="00B013C7" w14:paraId="34875744" w14:textId="77777777" w:rsidTr="004329B7">
        <w:tc>
          <w:tcPr>
            <w:tcW w:w="564" w:type="pct"/>
            <w:vMerge/>
            <w:tcBorders>
              <w:left w:val="single" w:sz="4" w:space="0" w:color="auto"/>
              <w:bottom w:val="single" w:sz="4" w:space="0" w:color="auto"/>
              <w:right w:val="single" w:sz="4" w:space="0" w:color="auto"/>
            </w:tcBorders>
          </w:tcPr>
          <w:p w14:paraId="5A3076A0" w14:textId="77777777" w:rsidR="004329B7" w:rsidRPr="00B013C7" w:rsidRDefault="004329B7" w:rsidP="001866A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043AC93" w14:textId="711E7B4C" w:rsidR="004329B7" w:rsidRPr="00B013C7" w:rsidRDefault="004329B7" w:rsidP="001866A0">
            <w:pPr>
              <w:rPr>
                <w:rFonts w:ascii="Calibri" w:hAnsi="Calibri" w:cs="Calibri"/>
                <w:sz w:val="20"/>
                <w:szCs w:val="20"/>
                <w:lang w:val="tr-TR"/>
              </w:rPr>
            </w:pPr>
            <w:r>
              <w:rPr>
                <w:rFonts w:ascii="Calibri" w:hAnsi="Calibri" w:cs="Calibri"/>
                <w:sz w:val="20"/>
                <w:szCs w:val="20"/>
                <w:lang w:val="tr-TR"/>
              </w:rPr>
              <w:t>Ö6</w:t>
            </w:r>
          </w:p>
        </w:tc>
        <w:tc>
          <w:tcPr>
            <w:tcW w:w="724" w:type="pct"/>
            <w:tcBorders>
              <w:top w:val="single" w:sz="4" w:space="0" w:color="auto"/>
              <w:left w:val="single" w:sz="4" w:space="0" w:color="auto"/>
              <w:bottom w:val="single" w:sz="4" w:space="0" w:color="auto"/>
              <w:right w:val="single" w:sz="4" w:space="0" w:color="auto"/>
            </w:tcBorders>
          </w:tcPr>
          <w:p w14:paraId="0F402BB8" w14:textId="1CEC4036"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BD9DAAE" w14:textId="27FF55E8"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FA71ED3" w14:textId="00F826F2"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95667C9" w14:textId="7F74DDD7" w:rsidR="004329B7" w:rsidRPr="00B013C7" w:rsidRDefault="00096DF2" w:rsidP="001866A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2D84968" w14:textId="1A271F9E" w:rsidR="004329B7" w:rsidRPr="00B013C7" w:rsidRDefault="00096DF2" w:rsidP="001866A0">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6E850E3E" w14:textId="5767D9C4" w:rsidR="004329B7" w:rsidRPr="00B013C7" w:rsidRDefault="00096DF2" w:rsidP="001866A0">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01805D48" w14:textId="11B69BA8" w:rsidR="004329B7" w:rsidRPr="00B013C7" w:rsidRDefault="00096DF2" w:rsidP="001866A0">
            <w:pPr>
              <w:rPr>
                <w:rFonts w:ascii="Calibri" w:hAnsi="Calibri" w:cs="Calibri"/>
                <w:sz w:val="20"/>
                <w:szCs w:val="20"/>
                <w:lang w:val="tr-TR"/>
              </w:rPr>
            </w:pPr>
            <w:r>
              <w:rPr>
                <w:rFonts w:ascii="Calibri" w:hAnsi="Calibri" w:cs="Calibri"/>
                <w:sz w:val="20"/>
                <w:szCs w:val="20"/>
                <w:lang w:val="tr-TR"/>
              </w:rPr>
              <w:t>1</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F38E7A8" w14:textId="77777777" w:rsidR="00E126D3" w:rsidRPr="00F16447" w:rsidRDefault="00E126D3" w:rsidP="00E126D3">
      <w:pPr>
        <w:rPr>
          <w:rFonts w:asciiTheme="minorHAnsi" w:hAnsiTheme="minorHAnsi" w:cstheme="minorHAnsi"/>
          <w:sz w:val="20"/>
          <w:szCs w:val="20"/>
          <w:shd w:val="clear" w:color="auto" w:fill="FFFFFF"/>
        </w:rPr>
      </w:pPr>
      <w:r w:rsidRPr="00F16447">
        <w:rPr>
          <w:rFonts w:asciiTheme="minorHAnsi" w:hAnsiTheme="minorHAnsi" w:cstheme="minorHAnsi"/>
          <w:sz w:val="20"/>
          <w:szCs w:val="20"/>
          <w:shd w:val="clear" w:color="auto" w:fill="FFFFFF"/>
        </w:rPr>
        <w:t>1.</w:t>
      </w:r>
      <w:r w:rsidRPr="00F16447">
        <w:rPr>
          <w:rFonts w:asciiTheme="minorHAnsi" w:hAnsiTheme="minorHAnsi" w:cstheme="minorHAnsi"/>
          <w:sz w:val="20"/>
          <w:szCs w:val="20"/>
          <w:shd w:val="clear" w:color="auto" w:fill="FFFFFF"/>
        </w:rPr>
        <w:tab/>
        <w:t>The ability to access the most current and international information in the field of Forest Engineering, and to evaluate, interpret, and apply this information at a specialist level.</w:t>
      </w:r>
    </w:p>
    <w:p w14:paraId="651BE834" w14:textId="77777777" w:rsidR="00E126D3" w:rsidRPr="00F16447" w:rsidRDefault="00E126D3" w:rsidP="00E126D3">
      <w:pPr>
        <w:rPr>
          <w:rFonts w:asciiTheme="minorHAnsi" w:hAnsiTheme="minorHAnsi" w:cstheme="minorHAnsi"/>
          <w:sz w:val="20"/>
          <w:szCs w:val="20"/>
          <w:shd w:val="clear" w:color="auto" w:fill="FFFFFF"/>
        </w:rPr>
      </w:pPr>
      <w:r w:rsidRPr="00F16447">
        <w:rPr>
          <w:rFonts w:asciiTheme="minorHAnsi" w:hAnsiTheme="minorHAnsi" w:cstheme="minorHAnsi"/>
          <w:sz w:val="20"/>
          <w:szCs w:val="20"/>
          <w:shd w:val="clear" w:color="auto" w:fill="FFFFFF"/>
        </w:rPr>
        <w:t>2.</w:t>
      </w:r>
      <w:r w:rsidRPr="00F16447">
        <w:rPr>
          <w:rFonts w:asciiTheme="minorHAnsi" w:hAnsiTheme="minorHAnsi" w:cstheme="minorHAnsi"/>
          <w:sz w:val="20"/>
          <w:szCs w:val="20"/>
          <w:shd w:val="clear" w:color="auto" w:fill="FFFFFF"/>
        </w:rPr>
        <w:tab/>
        <w:t>The ability to identify complex problems related to forest ecosystems, develop solutions using quantitative and qualitative research methods, and implement these solutions.</w:t>
      </w:r>
    </w:p>
    <w:p w14:paraId="7AA7FA5D" w14:textId="77777777" w:rsidR="00E126D3" w:rsidRPr="00F16447" w:rsidRDefault="00E126D3" w:rsidP="00E126D3">
      <w:pPr>
        <w:rPr>
          <w:rFonts w:asciiTheme="minorHAnsi" w:hAnsiTheme="minorHAnsi" w:cstheme="minorHAnsi"/>
          <w:sz w:val="20"/>
          <w:szCs w:val="20"/>
          <w:shd w:val="clear" w:color="auto" w:fill="FFFFFF"/>
        </w:rPr>
      </w:pPr>
      <w:r w:rsidRPr="00F16447">
        <w:rPr>
          <w:rFonts w:asciiTheme="minorHAnsi" w:hAnsiTheme="minorHAnsi" w:cstheme="minorHAnsi"/>
          <w:sz w:val="20"/>
          <w:szCs w:val="20"/>
          <w:shd w:val="clear" w:color="auto" w:fill="FFFFFF"/>
        </w:rPr>
        <w:t>3.</w:t>
      </w:r>
      <w:r w:rsidRPr="00F16447">
        <w:rPr>
          <w:rFonts w:asciiTheme="minorHAnsi" w:hAnsiTheme="minorHAnsi" w:cstheme="minorHAnsi"/>
          <w:sz w:val="20"/>
          <w:szCs w:val="20"/>
          <w:shd w:val="clear" w:color="auto" w:fill="FFFFFF"/>
        </w:rPr>
        <w:tab/>
        <w:t>The ability to solve a problem in the field of Forest Engineering in accordance with academic ethical rules, independently or within an interdisciplinary team, and to provide leadership in this process.</w:t>
      </w:r>
    </w:p>
    <w:p w14:paraId="193CBC12" w14:textId="77777777" w:rsidR="00E126D3" w:rsidRPr="00F16447" w:rsidRDefault="00E126D3" w:rsidP="00E126D3">
      <w:pPr>
        <w:rPr>
          <w:rFonts w:asciiTheme="minorHAnsi" w:hAnsiTheme="minorHAnsi" w:cstheme="minorHAnsi"/>
          <w:sz w:val="20"/>
          <w:szCs w:val="20"/>
          <w:shd w:val="clear" w:color="auto" w:fill="FFFFFF"/>
        </w:rPr>
      </w:pPr>
      <w:r w:rsidRPr="00F16447">
        <w:rPr>
          <w:rFonts w:asciiTheme="minorHAnsi" w:hAnsiTheme="minorHAnsi" w:cstheme="minorHAnsi"/>
          <w:sz w:val="20"/>
          <w:szCs w:val="20"/>
          <w:shd w:val="clear" w:color="auto" w:fill="FFFFFF"/>
        </w:rPr>
        <w:t>4.</w:t>
      </w:r>
      <w:r w:rsidRPr="00F16447">
        <w:rPr>
          <w:rFonts w:asciiTheme="minorHAnsi" w:hAnsiTheme="minorHAnsi" w:cstheme="minorHAnsi"/>
          <w:sz w:val="20"/>
          <w:szCs w:val="20"/>
          <w:shd w:val="clear" w:color="auto" w:fill="FFFFFF"/>
        </w:rPr>
        <w:tab/>
        <w:t>The ability to evaluate acquired specialist-level knowledge and skills with a critical approach, to direct one's own learning process, and to strive for continuous professional development.</w:t>
      </w:r>
    </w:p>
    <w:p w14:paraId="4A07C2CC" w14:textId="77777777" w:rsidR="00E126D3" w:rsidRPr="00F16447" w:rsidRDefault="00E126D3" w:rsidP="00E126D3">
      <w:pPr>
        <w:rPr>
          <w:rFonts w:asciiTheme="minorHAnsi" w:hAnsiTheme="minorHAnsi" w:cstheme="minorHAnsi"/>
          <w:sz w:val="20"/>
          <w:szCs w:val="20"/>
          <w:shd w:val="clear" w:color="auto" w:fill="FFFFFF"/>
        </w:rPr>
      </w:pPr>
      <w:r w:rsidRPr="00F16447">
        <w:rPr>
          <w:rFonts w:asciiTheme="minorHAnsi" w:hAnsiTheme="minorHAnsi" w:cstheme="minorHAnsi"/>
          <w:sz w:val="20"/>
          <w:szCs w:val="20"/>
          <w:shd w:val="clear" w:color="auto" w:fill="FFFFFF"/>
        </w:rPr>
        <w:t>5.</w:t>
      </w:r>
      <w:r w:rsidRPr="00F16447">
        <w:rPr>
          <w:rFonts w:asciiTheme="minorHAnsi" w:hAnsiTheme="minorHAnsi" w:cstheme="minorHAnsi"/>
          <w:sz w:val="20"/>
          <w:szCs w:val="20"/>
          <w:shd w:val="clear" w:color="auto" w:fill="FFFFFF"/>
        </w:rPr>
        <w:tab/>
        <w:t>The ability to systematically and clearly convey current developments in Forest Engineering and one's own work to groups within and outside the field, in written, oral, and visual forms.</w:t>
      </w:r>
    </w:p>
    <w:p w14:paraId="26C8F828" w14:textId="77777777" w:rsidR="00E126D3" w:rsidRPr="00F16447" w:rsidRDefault="00E126D3" w:rsidP="00E126D3">
      <w:pPr>
        <w:rPr>
          <w:rFonts w:asciiTheme="minorHAnsi" w:hAnsiTheme="minorHAnsi" w:cstheme="minorHAnsi"/>
          <w:sz w:val="20"/>
          <w:szCs w:val="20"/>
          <w:shd w:val="clear" w:color="auto" w:fill="FFFFFF"/>
        </w:rPr>
      </w:pPr>
      <w:r w:rsidRPr="00F16447">
        <w:rPr>
          <w:rFonts w:asciiTheme="minorHAnsi" w:hAnsiTheme="minorHAnsi" w:cstheme="minorHAnsi"/>
          <w:sz w:val="20"/>
          <w:szCs w:val="20"/>
          <w:shd w:val="clear" w:color="auto" w:fill="FFFFFF"/>
        </w:rPr>
        <w:t>6.</w:t>
      </w:r>
      <w:r w:rsidRPr="00F16447">
        <w:rPr>
          <w:rFonts w:asciiTheme="minorHAnsi" w:hAnsiTheme="minorHAnsi" w:cstheme="minorHAnsi"/>
          <w:sz w:val="20"/>
          <w:szCs w:val="20"/>
          <w:shd w:val="clear" w:color="auto" w:fill="FFFFFF"/>
        </w:rPr>
        <w:tab/>
        <w:t>The ability to develop strategies for the sustainable management, conservation, and planning of forest resources; and to consider social, environmental, and ethical consequences in this process.</w:t>
      </w:r>
    </w:p>
    <w:p w14:paraId="06E4ED87" w14:textId="77777777" w:rsidR="00E126D3" w:rsidRPr="003E67AB" w:rsidRDefault="00E126D3" w:rsidP="00E126D3">
      <w:pPr>
        <w:rPr>
          <w:b/>
          <w:bCs/>
        </w:rPr>
      </w:pPr>
      <w:r w:rsidRPr="00F16447">
        <w:rPr>
          <w:rFonts w:asciiTheme="minorHAnsi" w:hAnsiTheme="minorHAnsi" w:cstheme="minorHAnsi"/>
          <w:sz w:val="20"/>
          <w:szCs w:val="20"/>
          <w:shd w:val="clear" w:color="auto" w:fill="FFFFFF"/>
        </w:rPr>
        <w:t>7.</w:t>
      </w:r>
      <w:r w:rsidRPr="00F16447">
        <w:rPr>
          <w:rFonts w:asciiTheme="minorHAnsi" w:hAnsiTheme="minorHAnsi" w:cstheme="minorHAnsi"/>
          <w:sz w:val="20"/>
          <w:szCs w:val="20"/>
          <w:shd w:val="clear" w:color="auto" w:fill="FFFFFF"/>
        </w:rPr>
        <w:tab/>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46748" w14:textId="77777777" w:rsidR="009C121B" w:rsidRDefault="009C121B" w:rsidP="008200DD">
      <w:r>
        <w:separator/>
      </w:r>
    </w:p>
  </w:endnote>
  <w:endnote w:type="continuationSeparator" w:id="0">
    <w:p w14:paraId="68163010" w14:textId="77777777" w:rsidR="009C121B" w:rsidRDefault="009C121B"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CD6E9" w14:textId="77777777" w:rsidR="009C121B" w:rsidRDefault="009C121B" w:rsidP="008200DD">
      <w:r>
        <w:separator/>
      </w:r>
    </w:p>
  </w:footnote>
  <w:footnote w:type="continuationSeparator" w:id="0">
    <w:p w14:paraId="6FB8213C" w14:textId="77777777" w:rsidR="009C121B" w:rsidRDefault="009C121B"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933DE"/>
    <w:multiLevelType w:val="hybridMultilevel"/>
    <w:tmpl w:val="058C0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AE1671"/>
    <w:multiLevelType w:val="hybridMultilevel"/>
    <w:tmpl w:val="5232C25C"/>
    <w:lvl w:ilvl="0" w:tplc="37B81486">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5C5040"/>
    <w:multiLevelType w:val="hybridMultilevel"/>
    <w:tmpl w:val="BAD8A970"/>
    <w:lvl w:ilvl="0" w:tplc="37B81486">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C83B8D"/>
    <w:multiLevelType w:val="hybridMultilevel"/>
    <w:tmpl w:val="C142A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BB7056"/>
    <w:multiLevelType w:val="hybridMultilevel"/>
    <w:tmpl w:val="D6A4D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96DF2"/>
    <w:rsid w:val="00154FD6"/>
    <w:rsid w:val="001866A0"/>
    <w:rsid w:val="0023660D"/>
    <w:rsid w:val="002E5479"/>
    <w:rsid w:val="003D5955"/>
    <w:rsid w:val="003E67AB"/>
    <w:rsid w:val="00407D60"/>
    <w:rsid w:val="004329B7"/>
    <w:rsid w:val="00444772"/>
    <w:rsid w:val="004D28AA"/>
    <w:rsid w:val="00547A04"/>
    <w:rsid w:val="005662AE"/>
    <w:rsid w:val="005B1C41"/>
    <w:rsid w:val="00615A81"/>
    <w:rsid w:val="006E2F61"/>
    <w:rsid w:val="006E56E0"/>
    <w:rsid w:val="00714032"/>
    <w:rsid w:val="007169FD"/>
    <w:rsid w:val="008200DD"/>
    <w:rsid w:val="00853D18"/>
    <w:rsid w:val="00931028"/>
    <w:rsid w:val="009C121B"/>
    <w:rsid w:val="00A22B23"/>
    <w:rsid w:val="00A65C12"/>
    <w:rsid w:val="00AC4531"/>
    <w:rsid w:val="00AF2409"/>
    <w:rsid w:val="00B71103"/>
    <w:rsid w:val="00B762ED"/>
    <w:rsid w:val="00C1474C"/>
    <w:rsid w:val="00C17A6A"/>
    <w:rsid w:val="00C61909"/>
    <w:rsid w:val="00D52BA4"/>
    <w:rsid w:val="00DC1973"/>
    <w:rsid w:val="00DF43BB"/>
    <w:rsid w:val="00E126D3"/>
    <w:rsid w:val="00E6142B"/>
    <w:rsid w:val="00E929D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5486">
      <w:bodyDiv w:val="1"/>
      <w:marLeft w:val="0"/>
      <w:marRight w:val="0"/>
      <w:marTop w:val="0"/>
      <w:marBottom w:val="0"/>
      <w:divBdr>
        <w:top w:val="none" w:sz="0" w:space="0" w:color="auto"/>
        <w:left w:val="none" w:sz="0" w:space="0" w:color="auto"/>
        <w:bottom w:val="none" w:sz="0" w:space="0" w:color="auto"/>
        <w:right w:val="none" w:sz="0" w:space="0" w:color="auto"/>
      </w:divBdr>
    </w:div>
    <w:div w:id="246884093">
      <w:bodyDiv w:val="1"/>
      <w:marLeft w:val="0"/>
      <w:marRight w:val="0"/>
      <w:marTop w:val="0"/>
      <w:marBottom w:val="0"/>
      <w:divBdr>
        <w:top w:val="none" w:sz="0" w:space="0" w:color="auto"/>
        <w:left w:val="none" w:sz="0" w:space="0" w:color="auto"/>
        <w:bottom w:val="none" w:sz="0" w:space="0" w:color="auto"/>
        <w:right w:val="none" w:sz="0" w:space="0" w:color="auto"/>
      </w:divBdr>
    </w:div>
    <w:div w:id="251938567">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578370997">
      <w:bodyDiv w:val="1"/>
      <w:marLeft w:val="0"/>
      <w:marRight w:val="0"/>
      <w:marTop w:val="0"/>
      <w:marBottom w:val="0"/>
      <w:divBdr>
        <w:top w:val="none" w:sz="0" w:space="0" w:color="auto"/>
        <w:left w:val="none" w:sz="0" w:space="0" w:color="auto"/>
        <w:bottom w:val="none" w:sz="0" w:space="0" w:color="auto"/>
        <w:right w:val="none" w:sz="0" w:space="0" w:color="auto"/>
      </w:divBdr>
    </w:div>
    <w:div w:id="995110108">
      <w:bodyDiv w:val="1"/>
      <w:marLeft w:val="0"/>
      <w:marRight w:val="0"/>
      <w:marTop w:val="0"/>
      <w:marBottom w:val="0"/>
      <w:divBdr>
        <w:top w:val="none" w:sz="0" w:space="0" w:color="auto"/>
        <w:left w:val="none" w:sz="0" w:space="0" w:color="auto"/>
        <w:bottom w:val="none" w:sz="0" w:space="0" w:color="auto"/>
        <w:right w:val="none" w:sz="0" w:space="0" w:color="auto"/>
      </w:divBdr>
    </w:div>
    <w:div w:id="1003898557">
      <w:bodyDiv w:val="1"/>
      <w:marLeft w:val="0"/>
      <w:marRight w:val="0"/>
      <w:marTop w:val="0"/>
      <w:marBottom w:val="0"/>
      <w:divBdr>
        <w:top w:val="none" w:sz="0" w:space="0" w:color="auto"/>
        <w:left w:val="none" w:sz="0" w:space="0" w:color="auto"/>
        <w:bottom w:val="none" w:sz="0" w:space="0" w:color="auto"/>
        <w:right w:val="none" w:sz="0" w:space="0" w:color="auto"/>
      </w:divBdr>
    </w:div>
    <w:div w:id="1011637488">
      <w:bodyDiv w:val="1"/>
      <w:marLeft w:val="0"/>
      <w:marRight w:val="0"/>
      <w:marTop w:val="0"/>
      <w:marBottom w:val="0"/>
      <w:divBdr>
        <w:top w:val="none" w:sz="0" w:space="0" w:color="auto"/>
        <w:left w:val="none" w:sz="0" w:space="0" w:color="auto"/>
        <w:bottom w:val="none" w:sz="0" w:space="0" w:color="auto"/>
        <w:right w:val="none" w:sz="0" w:space="0" w:color="auto"/>
      </w:divBdr>
    </w:div>
    <w:div w:id="1063867021">
      <w:bodyDiv w:val="1"/>
      <w:marLeft w:val="0"/>
      <w:marRight w:val="0"/>
      <w:marTop w:val="0"/>
      <w:marBottom w:val="0"/>
      <w:divBdr>
        <w:top w:val="none" w:sz="0" w:space="0" w:color="auto"/>
        <w:left w:val="none" w:sz="0" w:space="0" w:color="auto"/>
        <w:bottom w:val="none" w:sz="0" w:space="0" w:color="auto"/>
        <w:right w:val="none" w:sz="0" w:space="0" w:color="auto"/>
      </w:divBdr>
    </w:div>
    <w:div w:id="1158889097">
      <w:bodyDiv w:val="1"/>
      <w:marLeft w:val="0"/>
      <w:marRight w:val="0"/>
      <w:marTop w:val="0"/>
      <w:marBottom w:val="0"/>
      <w:divBdr>
        <w:top w:val="none" w:sz="0" w:space="0" w:color="auto"/>
        <w:left w:val="none" w:sz="0" w:space="0" w:color="auto"/>
        <w:bottom w:val="none" w:sz="0" w:space="0" w:color="auto"/>
        <w:right w:val="none" w:sz="0" w:space="0" w:color="auto"/>
      </w:divBdr>
    </w:div>
    <w:div w:id="1360818243">
      <w:bodyDiv w:val="1"/>
      <w:marLeft w:val="0"/>
      <w:marRight w:val="0"/>
      <w:marTop w:val="0"/>
      <w:marBottom w:val="0"/>
      <w:divBdr>
        <w:top w:val="none" w:sz="0" w:space="0" w:color="auto"/>
        <w:left w:val="none" w:sz="0" w:space="0" w:color="auto"/>
        <w:bottom w:val="none" w:sz="0" w:space="0" w:color="auto"/>
        <w:right w:val="none" w:sz="0" w:space="0" w:color="auto"/>
      </w:divBdr>
    </w:div>
    <w:div w:id="1680084950">
      <w:bodyDiv w:val="1"/>
      <w:marLeft w:val="0"/>
      <w:marRight w:val="0"/>
      <w:marTop w:val="0"/>
      <w:marBottom w:val="0"/>
      <w:divBdr>
        <w:top w:val="none" w:sz="0" w:space="0" w:color="auto"/>
        <w:left w:val="none" w:sz="0" w:space="0" w:color="auto"/>
        <w:bottom w:val="none" w:sz="0" w:space="0" w:color="auto"/>
        <w:right w:val="none" w:sz="0" w:space="0" w:color="auto"/>
      </w:divBdr>
    </w:div>
    <w:div w:id="1787458572">
      <w:bodyDiv w:val="1"/>
      <w:marLeft w:val="0"/>
      <w:marRight w:val="0"/>
      <w:marTop w:val="0"/>
      <w:marBottom w:val="0"/>
      <w:divBdr>
        <w:top w:val="none" w:sz="0" w:space="0" w:color="auto"/>
        <w:left w:val="none" w:sz="0" w:space="0" w:color="auto"/>
        <w:bottom w:val="none" w:sz="0" w:space="0" w:color="auto"/>
        <w:right w:val="none" w:sz="0" w:space="0" w:color="auto"/>
      </w:divBdr>
    </w:div>
    <w:div w:id="1968513434">
      <w:bodyDiv w:val="1"/>
      <w:marLeft w:val="0"/>
      <w:marRight w:val="0"/>
      <w:marTop w:val="0"/>
      <w:marBottom w:val="0"/>
      <w:divBdr>
        <w:top w:val="none" w:sz="0" w:space="0" w:color="auto"/>
        <w:left w:val="none" w:sz="0" w:space="0" w:color="auto"/>
        <w:bottom w:val="none" w:sz="0" w:space="0" w:color="auto"/>
        <w:right w:val="none" w:sz="0" w:space="0" w:color="auto"/>
      </w:divBdr>
    </w:div>
    <w:div w:id="209401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1190</Words>
  <Characters>6785</Characters>
  <Application>Microsoft Office Word</Application>
  <DocSecurity>0</DocSecurity>
  <Lines>56</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Emre Aktürk</cp:lastModifiedBy>
  <cp:revision>15</cp:revision>
  <dcterms:created xsi:type="dcterms:W3CDTF">2024-07-30T11:26:00Z</dcterms:created>
  <dcterms:modified xsi:type="dcterms:W3CDTF">2025-08-29T13:40:00Z</dcterms:modified>
</cp:coreProperties>
</file>